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F" w:rsidRDefault="00D960BF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  <w:r w:rsidRPr="00810654">
        <w:rPr>
          <w:b/>
          <w:bCs/>
          <w:sz w:val="36"/>
          <w:szCs w:val="36"/>
          <w:rtl/>
          <w:lang w:bidi="ar-IQ"/>
        </w:rPr>
        <w:t xml:space="preserve">الإيفادات الرسمية لشهر كانون 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>الثاني</w:t>
      </w:r>
      <w:r w:rsidR="001F6651">
        <w:rPr>
          <w:b/>
          <w:bCs/>
          <w:sz w:val="36"/>
          <w:szCs w:val="36"/>
          <w:lang w:bidi="ar-IQ"/>
        </w:rPr>
        <w:t xml:space="preserve"> </w:t>
      </w:r>
      <w:r w:rsidR="001F6651">
        <w:rPr>
          <w:rFonts w:hint="cs"/>
          <w:b/>
          <w:bCs/>
          <w:sz w:val="36"/>
          <w:szCs w:val="36"/>
          <w:rtl/>
          <w:lang w:bidi="ar-IQ"/>
        </w:rPr>
        <w:t>وشباط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 xml:space="preserve"> 202</w:t>
      </w:r>
      <w:r w:rsidR="006B4935">
        <w:rPr>
          <w:rFonts w:hint="cs"/>
          <w:b/>
          <w:bCs/>
          <w:sz w:val="36"/>
          <w:szCs w:val="36"/>
          <w:rtl/>
          <w:lang w:bidi="ar-IQ"/>
        </w:rPr>
        <w:t>4</w:t>
      </w: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16208" w:type="dxa"/>
        <w:tblInd w:w="-1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849"/>
        <w:gridCol w:w="1620"/>
        <w:gridCol w:w="1890"/>
        <w:gridCol w:w="2430"/>
        <w:gridCol w:w="1980"/>
        <w:gridCol w:w="1198"/>
        <w:gridCol w:w="2762"/>
        <w:gridCol w:w="2055"/>
      </w:tblGrid>
      <w:tr w:rsidR="000E1798" w:rsidRPr="00F41169" w:rsidTr="000E1798">
        <w:trPr>
          <w:trHeight w:val="6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849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620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90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430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198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62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E1798" w:rsidRPr="00F41169" w:rsidTr="00564346">
        <w:trPr>
          <w:trHeight w:val="123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5B61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علي محسن</w:t>
            </w:r>
            <w:r w:rsidR="005B61DD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إسماعيل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سويسرا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(22/171) (90)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9/1/2024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726513" w:rsidRPr="00F41169" w:rsidRDefault="00726513" w:rsidP="0072651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15-18/1/2024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المؤتمر السنوي للملتقى الاقتصادي العالمي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6B4608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(22/681) (314)</w:t>
            </w:r>
          </w:p>
          <w:p w:rsidR="00F41169" w:rsidRPr="00F41169" w:rsidRDefault="00F41169" w:rsidP="006B46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25/1/2024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8-10/1/2024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قطر الوطني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6B4608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(22/1217) (575)</w:t>
            </w:r>
          </w:p>
          <w:p w:rsidR="00F41169" w:rsidRPr="00F41169" w:rsidRDefault="00F41169" w:rsidP="00986CC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20/2/2024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28-29/2/2024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005"/>
        </w:trPr>
        <w:tc>
          <w:tcPr>
            <w:tcW w:w="424" w:type="dxa"/>
            <w:vMerge w:val="restart"/>
            <w:shd w:val="clear" w:color="auto" w:fill="9CC2E5" w:themeFill="accent1" w:themeFillTint="99"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61316F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ماز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ن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صباح احمد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7F285A" w:rsidP="007F285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(22/717) (334)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30/1-2/2/2024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اربع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الاجتماعين مع البنك المركزي الاماراتي وشركة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>k2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لمناقشة </w:t>
            </w:r>
            <w:proofErr w:type="spellStart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ستراتيجية</w:t>
            </w:r>
            <w:proofErr w:type="spellEnd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عام 2024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167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سويسرا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F41169" w:rsidRPr="00F41169" w:rsidRDefault="00151D04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(22/222) (121)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10/1/2024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15-18/1/2024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اربع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المؤتمر السنوي للملتقى الاقتصادي العالمي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151D04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(22/681) (315)</w:t>
            </w:r>
          </w:p>
          <w:p w:rsidR="00F41169" w:rsidRPr="00F41169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25/1/2024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8-10/1/2024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قطر الوطني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0E1798">
        <w:trPr>
          <w:trHeight w:val="15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849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030C58" w:rsidP="00030C5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(22/716) (333)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1-2/2/2024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مع  شركة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>k2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لمناقشة </w:t>
            </w:r>
            <w:proofErr w:type="spellStart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ستراتيجية</w:t>
            </w:r>
            <w:proofErr w:type="spellEnd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عام 2024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5D784E">
        <w:trPr>
          <w:trHeight w:val="96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41169" w:rsidRPr="00F41169" w:rsidRDefault="00E2283B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030C58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فخري نعمة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بأعمال دائرة الإحصاء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(22/1188) (550)</w:t>
            </w:r>
          </w:p>
          <w:p w:rsidR="00F41169" w:rsidRPr="00F41169" w:rsidRDefault="00F41169" w:rsidP="00986CC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19/2/2024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0E1798">
        <w:trPr>
          <w:trHeight w:val="12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030C58" w:rsidP="00030C5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(22/635) (303)</w:t>
            </w:r>
          </w:p>
          <w:p w:rsidR="00F41169" w:rsidRPr="00F41169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24/1/2024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المنتدى الثامن للمالية العامة في الدول العربية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0E1798">
        <w:trPr>
          <w:trHeight w:val="15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849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E2283B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</w:t>
            </w:r>
            <w:r w:rsidR="00030C58"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بأعمال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دائرة الاستثمارات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BF7626" w:rsidRDefault="00BF7626" w:rsidP="00BF762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(22/1278) (601)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21/2/2024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27-29/2/2024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تمويل التجارة وقضايا العملات الأجنبية الأخرى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55"/>
        <w:bidiVisual/>
        <w:tblW w:w="16208" w:type="dxa"/>
        <w:tblLook w:val="04A0" w:firstRow="1" w:lastRow="0" w:firstColumn="1" w:lastColumn="0" w:noHBand="0" w:noVBand="1"/>
      </w:tblPr>
      <w:tblGrid>
        <w:gridCol w:w="424"/>
        <w:gridCol w:w="2119"/>
        <w:gridCol w:w="2055"/>
        <w:gridCol w:w="1644"/>
        <w:gridCol w:w="2061"/>
        <w:gridCol w:w="1800"/>
        <w:gridCol w:w="1260"/>
        <w:gridCol w:w="2790"/>
        <w:gridCol w:w="2055"/>
      </w:tblGrid>
      <w:tr w:rsidR="005C669A" w:rsidRPr="005C669A" w:rsidTr="00051CF9">
        <w:trPr>
          <w:trHeight w:val="555"/>
        </w:trPr>
        <w:tc>
          <w:tcPr>
            <w:tcW w:w="4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5C66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لشهري اذار </w:t>
            </w: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ونيسان لعام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2024</w:t>
            </w:r>
          </w:p>
          <w:p w:rsidR="005C669A" w:rsidRPr="005C669A" w:rsidRDefault="005C669A" w:rsidP="005C6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2D41" w:rsidRPr="005C669A" w:rsidTr="00AC64C2">
        <w:trPr>
          <w:trHeight w:val="106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16AA2" w:rsidRPr="005C669A" w:rsidTr="00AC64C2">
        <w:trPr>
          <w:trHeight w:val="510"/>
        </w:trPr>
        <w:tc>
          <w:tcPr>
            <w:tcW w:w="162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16AA2" w:rsidRPr="005C669A" w:rsidRDefault="00016AA2" w:rsidP="00AC64C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lang w:bidi="ar-IQ"/>
              </w:rPr>
              <w:t> </w:t>
            </w:r>
            <w:proofErr w:type="spellStart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ايفادات</w:t>
            </w:r>
            <w:proofErr w:type="spellEnd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 شهر اذار 2024</w:t>
            </w:r>
          </w:p>
        </w:tc>
      </w:tr>
      <w:tr w:rsidR="00386D97" w:rsidRPr="005C669A" w:rsidTr="00016AA2">
        <w:trPr>
          <w:trHeight w:val="73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22/1451/691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27/2/2024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4-7/3/2024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أربعة أيام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الأول مع بنك الاحتياطي الفيدرالي </w:t>
            </w:r>
            <w:r w:rsidR="00B369D7"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ووزراه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الخزانة الامريكية 2024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18002C" w:rsidRPr="005C669A" w:rsidTr="00016AA2">
        <w:trPr>
          <w:trHeight w:val="807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 اعمال دائرة الاستثمارات</w:t>
            </w:r>
          </w:p>
        </w:tc>
        <w:tc>
          <w:tcPr>
            <w:tcW w:w="1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86D97" w:rsidRPr="005C669A" w:rsidTr="00016AA2">
        <w:trPr>
          <w:trHeight w:val="144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</w:t>
            </w:r>
            <w:r w:rsidR="00962D41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اعمال دائرة الاستثمارات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إيطاليا / روما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860F1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22/19</w:t>
            </w:r>
            <w:r w:rsidR="00860F1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/887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19/3/2024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32299" w:rsidP="005322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26-28/3/2024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ثلاثة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تفاوض مع شركتي </w:t>
            </w:r>
            <w:proofErr w:type="spellStart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يوروكردتي</w:t>
            </w:r>
            <w:proofErr w:type="spellEnd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اومنيبول</w:t>
            </w:r>
            <w:proofErr w:type="spellEnd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حول احتساب الديون المترتبة على العراق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5C669A" w:rsidTr="00016AA2">
        <w:trPr>
          <w:trHeight w:val="1223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بمهام </w:t>
            </w:r>
            <w:r w:rsidR="00962D41"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مدير عا</w:t>
            </w:r>
            <w:r w:rsidR="00962D41"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م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دائرة الإحصاء والابحاث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22/2027/928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25/3/2024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مجلس إدارة صندوق النقد العربي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من دون تحويل خارجي</w:t>
            </w:r>
          </w:p>
        </w:tc>
      </w:tr>
      <w:tr w:rsidR="00527305" w:rsidRPr="005C669A" w:rsidTr="00AC64C2">
        <w:trPr>
          <w:trHeight w:val="492"/>
        </w:trPr>
        <w:tc>
          <w:tcPr>
            <w:tcW w:w="162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rtl/>
              </w:rPr>
            </w:pPr>
            <w:proofErr w:type="spellStart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ايفادات</w:t>
            </w:r>
            <w:proofErr w:type="spellEnd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 شهر نيسان 2024</w:t>
            </w:r>
          </w:p>
        </w:tc>
      </w:tr>
      <w:tr w:rsidR="00386D97" w:rsidRPr="0018002C" w:rsidTr="00016AA2">
        <w:trPr>
          <w:trHeight w:val="111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علي محسن إسماعيل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المحافظ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22/2622/1198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24/4/2024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14-19/4/2024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الربيعية لصندوق النقد والبنك الدوليين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18002C" w:rsidTr="00016AA2">
        <w:trPr>
          <w:trHeight w:val="60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د. عمار حمد خلف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نائب المحافظ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22/1766/828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12/3/2024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أربعة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السنوية لمجموعة البنك الإسلامي للتنمية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18002C" w:rsidTr="00016AA2">
        <w:trPr>
          <w:trHeight w:val="107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الأردنية الهاشمية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22/2382/1088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15/4/2024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17-18/4/2024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يومين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زيارة وزارة الاقتصاد الرقمي والريادة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من دون تحويل خارجي</w:t>
            </w:r>
          </w:p>
        </w:tc>
      </w:tr>
      <w:tr w:rsidR="00386D97" w:rsidRPr="0018002C" w:rsidTr="00016AA2">
        <w:trPr>
          <w:trHeight w:val="89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نزا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ناصر حسين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22/2662/1214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25/4/2024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14-19/4/2024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ستة أيام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الربيعية لصندوق النقد والبنك الدوليين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18002C" w:rsidRPr="005C669A" w:rsidTr="00016AA2">
        <w:trPr>
          <w:trHeight w:val="100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بمهام مدير عام دائرة الإحصاء والابحاث</w:t>
            </w:r>
          </w:p>
        </w:tc>
        <w:tc>
          <w:tcPr>
            <w:tcW w:w="1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86D97" w:rsidRPr="0018002C" w:rsidTr="00016AA2">
        <w:trPr>
          <w:trHeight w:val="108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E2283B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د. 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محمد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 اعمال دائرة الاستثمارات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22/1063/490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12/2/2024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يومان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 الإقليمي رفيع المستوى بشأن إدارة الاحتياطات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</w:tbl>
    <w:p w:rsidR="005C669A" w:rsidRDefault="005C669A" w:rsidP="0018002C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6374" w:type="dxa"/>
        <w:jc w:val="center"/>
        <w:tblLook w:val="04A0" w:firstRow="1" w:lastRow="0" w:firstColumn="1" w:lastColumn="0" w:noHBand="0" w:noVBand="1"/>
      </w:tblPr>
      <w:tblGrid>
        <w:gridCol w:w="528"/>
        <w:gridCol w:w="2075"/>
        <w:gridCol w:w="1980"/>
        <w:gridCol w:w="1530"/>
        <w:gridCol w:w="2265"/>
        <w:gridCol w:w="2070"/>
        <w:gridCol w:w="1260"/>
        <w:gridCol w:w="2506"/>
        <w:gridCol w:w="2160"/>
      </w:tblGrid>
      <w:tr w:rsidR="00016AA2" w:rsidRPr="00016AA2" w:rsidTr="007268D1">
        <w:trPr>
          <w:trHeight w:val="375"/>
          <w:jc w:val="center"/>
        </w:trPr>
        <w:tc>
          <w:tcPr>
            <w:tcW w:w="5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68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C64C2" w:rsidRDefault="00016AA2" w:rsidP="007268D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لشهر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أي</w:t>
            </w:r>
            <w:r w:rsidRPr="00016AA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016AA2">
              <w:rPr>
                <w:b/>
                <w:bCs/>
                <w:sz w:val="36"/>
                <w:szCs w:val="36"/>
                <w:rtl/>
                <w:lang w:bidi="ar-IQ"/>
              </w:rPr>
              <w:t>لعام 2024</w:t>
            </w:r>
          </w:p>
          <w:p w:rsidR="00AC64C2" w:rsidRPr="00016AA2" w:rsidRDefault="00AC64C2" w:rsidP="007268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6AA2" w:rsidRPr="00016AA2" w:rsidRDefault="00016AA2" w:rsidP="007268D1">
            <w:pPr>
              <w:bidi w:val="0"/>
              <w:spacing w:after="0" w:line="240" w:lineRule="auto"/>
              <w:rPr>
                <w:rFonts w:eastAsia="Times New Roman" w:cs="Calibri"/>
                <w:color w:val="000000"/>
                <w:rtl/>
              </w:rPr>
            </w:pPr>
            <w:r w:rsidRPr="00016AA2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16AA2" w:rsidRPr="00016AA2" w:rsidTr="007268D1">
        <w:trPr>
          <w:trHeight w:val="1077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16AA2" w:rsidRPr="00016AA2" w:rsidTr="007268D1">
        <w:trPr>
          <w:trHeight w:val="60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1197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24/4/2024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15-16/5/2024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توقيع مذكرة تفاهم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30514" w:rsidRPr="00016AA2" w:rsidTr="007268D1">
        <w:trPr>
          <w:trHeight w:val="90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016AA2" w:rsidRPr="00016AA2" w:rsidTr="007268D1">
        <w:trPr>
          <w:trHeight w:val="2100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A20C50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016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عما</w:t>
            </w:r>
            <w:r w:rsidRPr="00016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016AA2"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عبد الحسن جياد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22/3005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1357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13/5/2024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22-23/5/2024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السنوية المشتركة للهيئات المالية العربية وورشة عمل رفيعة المستوى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16AA2" w:rsidRPr="00016AA2" w:rsidTr="007268D1">
        <w:trPr>
          <w:trHeight w:val="1680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22/2443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1126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17/4/2024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5-7/5/2024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الحادي عشر لمجموعة العمل الإقليمية للتقنيات المالية الحديثة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tbl>
      <w:tblPr>
        <w:bidiVisual/>
        <w:tblW w:w="16509" w:type="dxa"/>
        <w:tblInd w:w="-1282" w:type="dxa"/>
        <w:tblLook w:val="04A0" w:firstRow="1" w:lastRow="0" w:firstColumn="1" w:lastColumn="0" w:noHBand="0" w:noVBand="1"/>
      </w:tblPr>
      <w:tblGrid>
        <w:gridCol w:w="542"/>
        <w:gridCol w:w="2391"/>
        <w:gridCol w:w="1980"/>
        <w:gridCol w:w="1080"/>
        <w:gridCol w:w="2340"/>
        <w:gridCol w:w="2070"/>
        <w:gridCol w:w="1260"/>
        <w:gridCol w:w="2701"/>
        <w:gridCol w:w="2145"/>
      </w:tblGrid>
      <w:tr w:rsidR="004F4671" w:rsidRPr="004F4671" w:rsidTr="00476BD9">
        <w:trPr>
          <w:trHeight w:val="705"/>
        </w:trPr>
        <w:tc>
          <w:tcPr>
            <w:tcW w:w="16509" w:type="dxa"/>
            <w:gridSpan w:val="9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4F4671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>لشهر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4F4671">
              <w:rPr>
                <w:b/>
                <w:bCs/>
                <w:sz w:val="36"/>
                <w:szCs w:val="36"/>
                <w:rtl/>
                <w:lang w:bidi="ar-IQ"/>
              </w:rPr>
              <w:t>حزيران 2024</w:t>
            </w:r>
          </w:p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BD9" w:rsidRPr="004F4671" w:rsidTr="007268D1">
        <w:trPr>
          <w:trHeight w:val="1113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476BD9" w:rsidRPr="004F4671" w:rsidTr="00F20499">
        <w:trPr>
          <w:trHeight w:val="1140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2A6A1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22/3818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1667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اجتماعا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بعثة صندوق النقد الدولي حول إدارة السياسة النقدية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PCI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7268D1">
        <w:trPr>
          <w:trHeight w:val="91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2A6A1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22/3286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1450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26/5/2024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الفصلية مع البنك الاحتياطي الفيدرالي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7268D1">
        <w:trPr>
          <w:trHeight w:val="69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22/2780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1264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2/5/2024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3-6/6/2024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الدوري الثاني مع البنك الاحتياطي الفدرالي ووزارة الخزانة الامريكية 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20499" w:rsidRPr="004F4671" w:rsidTr="007268D1">
        <w:trPr>
          <w:trHeight w:val="60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نزا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ناصر حسين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737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7268D1">
        <w:trPr>
          <w:trHeight w:val="465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محم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102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22/3737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(1630)</w:t>
            </w:r>
          </w:p>
          <w:p w:rsidR="00F20499" w:rsidRPr="004F4671" w:rsidRDefault="00F2049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بعثة صندوق النقد الدولي حول إدارة السياسة النقدية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PCI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57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22/3260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1442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23/5/2024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الخاص بمناقشة نتائج تقارير المراجعة مع فريق شركة التدقيق الدولية 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51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</w:t>
            </w:r>
            <w:r w:rsidR="00A20C50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هويرف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555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عما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عبد الحسن جياد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22/3485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1525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3/6/2024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10-12/6/2024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لاستكمال متطلبات وإجراءات الربط المباشر مع شركة 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SWIFT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735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صلا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ح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هيمت محمد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رئيس 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المرجعيين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الماليين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141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22/3723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) 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(1626)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25-27/6/2024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ورشة عمل </w:t>
            </w:r>
            <w:r w:rsidR="000B4B47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ما قب</w:t>
            </w:r>
            <w:r w:rsidR="000B4B47"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ل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التحقق المتعلقة بتنفيذ معايير مبادرة الشفافية في العراق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1410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سمي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الإحصاء والأبحاث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5546C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(22/3469) </w:t>
            </w:r>
            <w:r w:rsidR="00F2049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(1524) 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9-13/6/2024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5 أيام 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لقاء فريق صندوق النقد الدولي لغرض استكمال صياغة انموذج الاقتصاد العراقي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476BD9" w:rsidRPr="004F4671" w:rsidTr="00F20499">
        <w:trPr>
          <w:trHeight w:val="123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22/3597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1580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حول إدارة السياسة النقدية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100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22/3518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1544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مجلس </w:t>
            </w:r>
            <w:r w:rsidR="00DB0AA1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المدير</w:t>
            </w:r>
            <w:r w:rsidR="00DB0AA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ي</w:t>
            </w:r>
            <w:r w:rsidR="00DB0AA1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ن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التنفيذيين لصندوق النقد العربي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حيث سيتحمل الصندوق نفقات الايفاد كافة </w:t>
            </w:r>
          </w:p>
        </w:tc>
      </w:tr>
      <w:tr w:rsidR="00476BD9" w:rsidRPr="004F4671" w:rsidTr="00F20499">
        <w:trPr>
          <w:trHeight w:val="102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22/3814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1663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حول إدارة السياسة النقدية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7A26FC" w:rsidRDefault="007A26FC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  <w:r w:rsidRPr="005C1C69">
        <w:rPr>
          <w:b/>
          <w:bCs/>
          <w:sz w:val="36"/>
          <w:szCs w:val="36"/>
          <w:rtl/>
          <w:lang w:bidi="ar-IQ"/>
        </w:rPr>
        <w:lastRenderedPageBreak/>
        <w:t xml:space="preserve">الايفادات لشهري تموز </w:t>
      </w:r>
      <w:r w:rsidRPr="005C1C69">
        <w:rPr>
          <w:rFonts w:hint="cs"/>
          <w:b/>
          <w:bCs/>
          <w:sz w:val="36"/>
          <w:szCs w:val="36"/>
          <w:rtl/>
          <w:lang w:bidi="ar-IQ"/>
        </w:rPr>
        <w:t>وآب لعام</w:t>
      </w:r>
      <w:r w:rsidRPr="005C1C69">
        <w:rPr>
          <w:b/>
          <w:bCs/>
          <w:sz w:val="36"/>
          <w:szCs w:val="36"/>
          <w:rtl/>
          <w:lang w:bidi="ar-IQ"/>
        </w:rPr>
        <w:t xml:space="preserve"> 2024</w:t>
      </w: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bidiVisual/>
        <w:tblW w:w="16334" w:type="dxa"/>
        <w:tblInd w:w="-1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70"/>
        <w:gridCol w:w="1980"/>
        <w:gridCol w:w="1890"/>
        <w:gridCol w:w="2520"/>
        <w:gridCol w:w="1980"/>
        <w:gridCol w:w="1005"/>
        <w:gridCol w:w="2070"/>
        <w:gridCol w:w="2325"/>
      </w:tblGrid>
      <w:tr w:rsidR="005C1C69" w:rsidRPr="005C1C69" w:rsidTr="005C1C69">
        <w:trPr>
          <w:trHeight w:val="60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0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90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52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005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325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5C1C69" w:rsidRPr="005C1C69" w:rsidTr="005C1C69">
        <w:trPr>
          <w:trHeight w:val="322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  <w:r w:rsidRPr="005C1C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نيويورك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000000" w:fill="FFFFFF"/>
            <w:vAlign w:val="center"/>
            <w:hideMark/>
          </w:tcPr>
          <w:p w:rsidR="00F95D38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(22/4789) (2070)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  <w:r w:rsidR="005C1C69" w:rsidRPr="005C1C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945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5C1C69" w:rsidRPr="005C1C69" w:rsidTr="005C1C69">
        <w:trPr>
          <w:trHeight w:val="1200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واشنطن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(22/4043) (1769)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فريق الخزانة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122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عمار حمد خلف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(22/3887) (1701)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27/6/2024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4/7/2024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معهد البحرين للدراسات المصرفية والمالية </w:t>
            </w:r>
          </w:p>
        </w:tc>
        <w:tc>
          <w:tcPr>
            <w:tcW w:w="2325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900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نزار ناصر حسين 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(22/4791) (2071)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032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(22/4170) (1818)</w:t>
            </w:r>
          </w:p>
          <w:p w:rsidR="005C1C69" w:rsidRPr="005C1C69" w:rsidRDefault="00F95D38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فريق الخزانة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32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صلاح هيمت محمد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687A33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(22/4188) (1822)</w:t>
            </w:r>
          </w:p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21-23/7/2024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</w:t>
            </w:r>
            <w:r w:rsidR="001F378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أيام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البنك المركزي البحريني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235C9" w:rsidRPr="005C1C69" w:rsidTr="005C1C69">
        <w:trPr>
          <w:trHeight w:val="1050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lastRenderedPageBreak/>
              <w:t>5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محمد يونس سلمان 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جمهورية الصين الشعبية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(22/4392) (1903)</w:t>
            </w:r>
          </w:p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19-22/8/2024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الصين </w:t>
            </w:r>
          </w:p>
        </w:tc>
        <w:tc>
          <w:tcPr>
            <w:tcW w:w="2325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يمنحون مخصصات 30% من نفقات الايفاد  </w:t>
            </w:r>
          </w:p>
        </w:tc>
      </w:tr>
      <w:tr w:rsidR="00F235C9" w:rsidRPr="005C1C69" w:rsidTr="005C1C69">
        <w:trPr>
          <w:trHeight w:val="915"/>
        </w:trPr>
        <w:tc>
          <w:tcPr>
            <w:tcW w:w="494" w:type="dxa"/>
            <w:vMerge/>
            <w:shd w:val="clear" w:color="auto" w:fill="9CC2E5" w:themeFill="accent1" w:themeFillTint="99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</w:t>
            </w:r>
            <w:r w:rsidR="00394320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الامريكية </w:t>
            </w:r>
          </w:p>
        </w:tc>
        <w:tc>
          <w:tcPr>
            <w:tcW w:w="2520" w:type="dxa"/>
            <w:vMerge w:val="restart"/>
            <w:shd w:val="clear" w:color="000000" w:fill="FFFFFF"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(22/4791) (2071)</w:t>
            </w:r>
          </w:p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005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شيماء عباس هويرف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وكالة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5C1C69" w:rsidRPr="005C1C69" w:rsidTr="005C1C69">
        <w:trPr>
          <w:trHeight w:val="90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</w:tbl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b/>
          <w:bCs/>
          <w:sz w:val="36"/>
          <w:szCs w:val="36"/>
          <w:rtl/>
          <w:lang w:bidi="ar-IQ"/>
        </w:rPr>
      </w:pPr>
      <w:r w:rsidRPr="00821AA2">
        <w:rPr>
          <w:b/>
          <w:bCs/>
          <w:sz w:val="36"/>
          <w:szCs w:val="36"/>
          <w:rtl/>
          <w:lang w:bidi="ar-IQ"/>
        </w:rPr>
        <w:lastRenderedPageBreak/>
        <w:t xml:space="preserve">الايفادات لشهري أيلول </w:t>
      </w:r>
      <w:r>
        <w:rPr>
          <w:rFonts w:hint="cs"/>
          <w:b/>
          <w:bCs/>
          <w:sz w:val="36"/>
          <w:szCs w:val="36"/>
          <w:rtl/>
          <w:lang w:bidi="ar-IQ"/>
        </w:rPr>
        <w:t>و</w:t>
      </w:r>
      <w:r w:rsidRPr="00821AA2">
        <w:rPr>
          <w:b/>
          <w:bCs/>
          <w:sz w:val="36"/>
          <w:szCs w:val="36"/>
          <w:rtl/>
          <w:lang w:bidi="ar-IQ"/>
        </w:rPr>
        <w:t xml:space="preserve">تشرين </w:t>
      </w:r>
      <w:r w:rsidRPr="00821AA2">
        <w:rPr>
          <w:rFonts w:hint="cs"/>
          <w:b/>
          <w:bCs/>
          <w:sz w:val="36"/>
          <w:szCs w:val="36"/>
          <w:rtl/>
          <w:lang w:bidi="ar-IQ"/>
        </w:rPr>
        <w:t>الأول لعام</w:t>
      </w:r>
      <w:r w:rsidRPr="00821AA2">
        <w:rPr>
          <w:b/>
          <w:bCs/>
          <w:sz w:val="36"/>
          <w:szCs w:val="36"/>
          <w:rtl/>
          <w:lang w:bidi="ar-IQ"/>
        </w:rPr>
        <w:t xml:space="preserve"> 2024</w:t>
      </w:r>
    </w:p>
    <w:p w:rsidR="00821AA2" w:rsidRDefault="00821AA2" w:rsidP="004F4671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16365" w:type="dxa"/>
        <w:tblInd w:w="-1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089"/>
        <w:gridCol w:w="1980"/>
        <w:gridCol w:w="1710"/>
        <w:gridCol w:w="2340"/>
        <w:gridCol w:w="2070"/>
        <w:gridCol w:w="1170"/>
        <w:gridCol w:w="2332"/>
        <w:gridCol w:w="2250"/>
      </w:tblGrid>
      <w:tr w:rsidR="00394320" w:rsidRPr="00821AA2" w:rsidTr="00442D79">
        <w:trPr>
          <w:trHeight w:val="1025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89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710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340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170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332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250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394320" w:rsidRPr="00821AA2" w:rsidTr="00442D79">
        <w:trPr>
          <w:trHeight w:val="335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8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سلطنة عًمان  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417A48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(22/5496) (2359)</w:t>
            </w:r>
          </w:p>
          <w:p w:rsidR="00821AA2" w:rsidRPr="00821AA2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16/9/2024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  <w:hideMark/>
          </w:tcPr>
          <w:p w:rsidR="00AE1F88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15-16/9/2024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vMerge w:val="restart"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مرافقة السيد نائب رئيس مجلس الوزراء 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863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94320" w:rsidRPr="00821AA2" w:rsidTr="00442D79">
        <w:trPr>
          <w:trHeight w:val="116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عما</w:t>
            </w:r>
            <w:r w:rsidRPr="00821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حمد خلف 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(22/4976) (2146)</w:t>
            </w:r>
          </w:p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20/8/2024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E1F88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10-11/9/2024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 الجمعية العمومية لاتحاد المصارف العربية 48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7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(22/5122) (2196)</w:t>
            </w:r>
          </w:p>
          <w:p w:rsidR="00821AA2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29/8/2024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E1F88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30/9-1/10/2024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الدورة 48لمجلس محافظي البنوك المركزية لصندوق النقد العربي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88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محمد يونس سلمان 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والتحويلات الخارجية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(22/5084) (2179)</w:t>
            </w:r>
          </w:p>
          <w:p w:rsidR="00821AA2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28/8/2024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ممثلي مصرف </w:t>
            </w:r>
            <w:r w:rsidR="00AE1F88"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ستاندرد</w:t>
            </w: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20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د. سمير فخري نعمة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وكالة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(22/5121) (2195)</w:t>
            </w:r>
          </w:p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29/8/2024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مجلس المديرين التنفيذين لصندوق النقد العربي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394320" w:rsidRPr="00821AA2" w:rsidTr="00442D79">
        <w:trPr>
          <w:trHeight w:val="1565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(22/5323) (2278)</w:t>
            </w:r>
          </w:p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5/9/2024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30/9-1/10/2024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الدورة 48لمجلس محافظي البنوك المركزية لصندوق النقد العربي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25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CB5580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أ.م. </w:t>
            </w:r>
            <w:r w:rsidRPr="00821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. نوار دهام مطر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/ مستشار قانوني وكالة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61E6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(22/6523) (2748)</w:t>
            </w:r>
          </w:p>
          <w:p w:rsidR="00821AA2" w:rsidRPr="00821AA2" w:rsidRDefault="00821AA2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22/10/2024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المشاركة في برنامج محامي البنك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16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61E6" w:rsidRDefault="001D61E6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(22/6160) (2611)</w:t>
            </w:r>
          </w:p>
          <w:p w:rsidR="00821AA2" w:rsidRPr="00821AA2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9/10/2024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21/10/2024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جلسة محكمة استئناف باريس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8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الصين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61E6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(22/5602) (2413)</w:t>
            </w:r>
          </w:p>
          <w:p w:rsidR="001D61E6" w:rsidRPr="00821AA2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19/9/2024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23-28/9/2024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6 أيام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CB5580" w:rsidP="00CB5580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لل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مشاركة في </w:t>
            </w:r>
            <w:r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المؤتم</w:t>
            </w:r>
            <w:r w:rsidRPr="00821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الخامس لشبكة العمليات العالمية لس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ل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طات انقاذ قوانين مكافحة الفساد </w:t>
            </w:r>
          </w:p>
        </w:tc>
        <w:tc>
          <w:tcPr>
            <w:tcW w:w="2250" w:type="dxa"/>
            <w:shd w:val="clear" w:color="000000" w:fill="FFFFFF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يمنح مخصصات 30% من نفقات الايفاد  </w:t>
            </w:r>
          </w:p>
        </w:tc>
      </w:tr>
    </w:tbl>
    <w:p w:rsidR="00821AA2" w:rsidRP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sectPr w:rsidR="00821AA2" w:rsidRPr="00821AA2" w:rsidSect="00EE304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79"/>
    <w:rsid w:val="00007C2E"/>
    <w:rsid w:val="00012871"/>
    <w:rsid w:val="00012A1A"/>
    <w:rsid w:val="000140C0"/>
    <w:rsid w:val="00016AA2"/>
    <w:rsid w:val="00030C58"/>
    <w:rsid w:val="00051CF9"/>
    <w:rsid w:val="000834F3"/>
    <w:rsid w:val="000A5F17"/>
    <w:rsid w:val="000A62D9"/>
    <w:rsid w:val="000B4B47"/>
    <w:rsid w:val="000C1FDE"/>
    <w:rsid w:val="000C76FE"/>
    <w:rsid w:val="000D12D4"/>
    <w:rsid w:val="000E1798"/>
    <w:rsid w:val="000E1C9E"/>
    <w:rsid w:val="000F423E"/>
    <w:rsid w:val="00102590"/>
    <w:rsid w:val="00111B62"/>
    <w:rsid w:val="001147AB"/>
    <w:rsid w:val="00151D04"/>
    <w:rsid w:val="0015708D"/>
    <w:rsid w:val="00157D80"/>
    <w:rsid w:val="00175582"/>
    <w:rsid w:val="0018002C"/>
    <w:rsid w:val="00184775"/>
    <w:rsid w:val="00184AC8"/>
    <w:rsid w:val="00196339"/>
    <w:rsid w:val="00196815"/>
    <w:rsid w:val="001A70C7"/>
    <w:rsid w:val="001A797F"/>
    <w:rsid w:val="001C3DF9"/>
    <w:rsid w:val="001D27A2"/>
    <w:rsid w:val="001D61E6"/>
    <w:rsid w:val="001D6A6B"/>
    <w:rsid w:val="001D713E"/>
    <w:rsid w:val="001F3781"/>
    <w:rsid w:val="001F6651"/>
    <w:rsid w:val="00200DB0"/>
    <w:rsid w:val="00203A7A"/>
    <w:rsid w:val="00215D80"/>
    <w:rsid w:val="002205C9"/>
    <w:rsid w:val="0027188B"/>
    <w:rsid w:val="0028291C"/>
    <w:rsid w:val="002A6A16"/>
    <w:rsid w:val="002B654F"/>
    <w:rsid w:val="002D6BE3"/>
    <w:rsid w:val="002E00FA"/>
    <w:rsid w:val="003261DA"/>
    <w:rsid w:val="00340B1E"/>
    <w:rsid w:val="00352DBD"/>
    <w:rsid w:val="00381AC4"/>
    <w:rsid w:val="00385205"/>
    <w:rsid w:val="00386D97"/>
    <w:rsid w:val="00386F2F"/>
    <w:rsid w:val="00392052"/>
    <w:rsid w:val="00392151"/>
    <w:rsid w:val="00394320"/>
    <w:rsid w:val="00395F98"/>
    <w:rsid w:val="003A1C62"/>
    <w:rsid w:val="003B62FC"/>
    <w:rsid w:val="003B74FC"/>
    <w:rsid w:val="003C33D8"/>
    <w:rsid w:val="003C6F22"/>
    <w:rsid w:val="00417A48"/>
    <w:rsid w:val="0043164A"/>
    <w:rsid w:val="00432634"/>
    <w:rsid w:val="004407DF"/>
    <w:rsid w:val="00442D79"/>
    <w:rsid w:val="00444400"/>
    <w:rsid w:val="00445287"/>
    <w:rsid w:val="004701DF"/>
    <w:rsid w:val="00476BD9"/>
    <w:rsid w:val="004B0F1C"/>
    <w:rsid w:val="004B7499"/>
    <w:rsid w:val="004F4671"/>
    <w:rsid w:val="00503241"/>
    <w:rsid w:val="00515809"/>
    <w:rsid w:val="00527305"/>
    <w:rsid w:val="00532299"/>
    <w:rsid w:val="00533E25"/>
    <w:rsid w:val="005546C9"/>
    <w:rsid w:val="00563379"/>
    <w:rsid w:val="00564346"/>
    <w:rsid w:val="005A2FB4"/>
    <w:rsid w:val="005B14C2"/>
    <w:rsid w:val="005B61DD"/>
    <w:rsid w:val="005C1C69"/>
    <w:rsid w:val="005C669A"/>
    <w:rsid w:val="005D784E"/>
    <w:rsid w:val="005E3BFB"/>
    <w:rsid w:val="005E538E"/>
    <w:rsid w:val="005F3C3D"/>
    <w:rsid w:val="005F40B0"/>
    <w:rsid w:val="006058CD"/>
    <w:rsid w:val="0061316F"/>
    <w:rsid w:val="00620817"/>
    <w:rsid w:val="00651DF2"/>
    <w:rsid w:val="0065390A"/>
    <w:rsid w:val="00671AB5"/>
    <w:rsid w:val="00673BF9"/>
    <w:rsid w:val="00687A33"/>
    <w:rsid w:val="006928F1"/>
    <w:rsid w:val="006963FA"/>
    <w:rsid w:val="006B03B4"/>
    <w:rsid w:val="006B1DD7"/>
    <w:rsid w:val="006B4608"/>
    <w:rsid w:val="006B4935"/>
    <w:rsid w:val="006C71E5"/>
    <w:rsid w:val="006D4C90"/>
    <w:rsid w:val="006F4C80"/>
    <w:rsid w:val="006F5D24"/>
    <w:rsid w:val="006F5E38"/>
    <w:rsid w:val="007005D2"/>
    <w:rsid w:val="007032B9"/>
    <w:rsid w:val="00726513"/>
    <w:rsid w:val="007268D1"/>
    <w:rsid w:val="00732ABD"/>
    <w:rsid w:val="0077529F"/>
    <w:rsid w:val="007769E7"/>
    <w:rsid w:val="00795512"/>
    <w:rsid w:val="007A26FC"/>
    <w:rsid w:val="007E4554"/>
    <w:rsid w:val="007E7875"/>
    <w:rsid w:val="007F285A"/>
    <w:rsid w:val="007F2B43"/>
    <w:rsid w:val="00801864"/>
    <w:rsid w:val="00810449"/>
    <w:rsid w:val="00810654"/>
    <w:rsid w:val="00813CBA"/>
    <w:rsid w:val="00814DA9"/>
    <w:rsid w:val="0081648D"/>
    <w:rsid w:val="00821AA2"/>
    <w:rsid w:val="00845092"/>
    <w:rsid w:val="00845A63"/>
    <w:rsid w:val="008504C1"/>
    <w:rsid w:val="00860F12"/>
    <w:rsid w:val="00863EDD"/>
    <w:rsid w:val="00866C33"/>
    <w:rsid w:val="00867501"/>
    <w:rsid w:val="00877FAA"/>
    <w:rsid w:val="008A345B"/>
    <w:rsid w:val="008B3625"/>
    <w:rsid w:val="008B6EB9"/>
    <w:rsid w:val="008C0540"/>
    <w:rsid w:val="008D315E"/>
    <w:rsid w:val="008E386B"/>
    <w:rsid w:val="008E403B"/>
    <w:rsid w:val="008F3C53"/>
    <w:rsid w:val="00905CCB"/>
    <w:rsid w:val="00913752"/>
    <w:rsid w:val="009239BF"/>
    <w:rsid w:val="0093552C"/>
    <w:rsid w:val="00936B3D"/>
    <w:rsid w:val="00962D41"/>
    <w:rsid w:val="009802ED"/>
    <w:rsid w:val="00986CC7"/>
    <w:rsid w:val="00996560"/>
    <w:rsid w:val="00997A1D"/>
    <w:rsid w:val="009A478E"/>
    <w:rsid w:val="009C7578"/>
    <w:rsid w:val="009D4684"/>
    <w:rsid w:val="009D4A65"/>
    <w:rsid w:val="00A01208"/>
    <w:rsid w:val="00A05489"/>
    <w:rsid w:val="00A20C50"/>
    <w:rsid w:val="00A41449"/>
    <w:rsid w:val="00A41801"/>
    <w:rsid w:val="00A43B99"/>
    <w:rsid w:val="00A563C9"/>
    <w:rsid w:val="00A733CC"/>
    <w:rsid w:val="00A92C20"/>
    <w:rsid w:val="00A94C8E"/>
    <w:rsid w:val="00A97FBC"/>
    <w:rsid w:val="00AB7DCF"/>
    <w:rsid w:val="00AC64C2"/>
    <w:rsid w:val="00AD32DF"/>
    <w:rsid w:val="00AD4F2B"/>
    <w:rsid w:val="00AE1C8B"/>
    <w:rsid w:val="00AE1F88"/>
    <w:rsid w:val="00AE437E"/>
    <w:rsid w:val="00B0241A"/>
    <w:rsid w:val="00B24E42"/>
    <w:rsid w:val="00B369D7"/>
    <w:rsid w:val="00B53437"/>
    <w:rsid w:val="00B67B57"/>
    <w:rsid w:val="00B8485F"/>
    <w:rsid w:val="00BA1469"/>
    <w:rsid w:val="00BA2E6D"/>
    <w:rsid w:val="00BC4D80"/>
    <w:rsid w:val="00BF7626"/>
    <w:rsid w:val="00C34B66"/>
    <w:rsid w:val="00C6562C"/>
    <w:rsid w:val="00C702E6"/>
    <w:rsid w:val="00C80CBC"/>
    <w:rsid w:val="00C8745D"/>
    <w:rsid w:val="00C96A7F"/>
    <w:rsid w:val="00CA087E"/>
    <w:rsid w:val="00CA1003"/>
    <w:rsid w:val="00CB5580"/>
    <w:rsid w:val="00CC121B"/>
    <w:rsid w:val="00CC352E"/>
    <w:rsid w:val="00CD0C46"/>
    <w:rsid w:val="00D168FB"/>
    <w:rsid w:val="00D24D38"/>
    <w:rsid w:val="00D4636F"/>
    <w:rsid w:val="00D46D9F"/>
    <w:rsid w:val="00D56973"/>
    <w:rsid w:val="00D909CC"/>
    <w:rsid w:val="00D960BF"/>
    <w:rsid w:val="00D96B00"/>
    <w:rsid w:val="00DB0AA1"/>
    <w:rsid w:val="00DC05F5"/>
    <w:rsid w:val="00DC517B"/>
    <w:rsid w:val="00DC5671"/>
    <w:rsid w:val="00DE6C7F"/>
    <w:rsid w:val="00DF1FEC"/>
    <w:rsid w:val="00DF2647"/>
    <w:rsid w:val="00E044AB"/>
    <w:rsid w:val="00E07741"/>
    <w:rsid w:val="00E2283B"/>
    <w:rsid w:val="00E3235E"/>
    <w:rsid w:val="00E36A60"/>
    <w:rsid w:val="00E47CDD"/>
    <w:rsid w:val="00E6213D"/>
    <w:rsid w:val="00E66843"/>
    <w:rsid w:val="00E77A2E"/>
    <w:rsid w:val="00E83555"/>
    <w:rsid w:val="00E9166C"/>
    <w:rsid w:val="00EA6423"/>
    <w:rsid w:val="00EB4913"/>
    <w:rsid w:val="00EC54E7"/>
    <w:rsid w:val="00ED796B"/>
    <w:rsid w:val="00EE1181"/>
    <w:rsid w:val="00EE3042"/>
    <w:rsid w:val="00EE49C7"/>
    <w:rsid w:val="00F1081C"/>
    <w:rsid w:val="00F20499"/>
    <w:rsid w:val="00F235C9"/>
    <w:rsid w:val="00F24B28"/>
    <w:rsid w:val="00F30514"/>
    <w:rsid w:val="00F321D9"/>
    <w:rsid w:val="00F370C6"/>
    <w:rsid w:val="00F40FD5"/>
    <w:rsid w:val="00F41169"/>
    <w:rsid w:val="00F4431F"/>
    <w:rsid w:val="00F45818"/>
    <w:rsid w:val="00F5697B"/>
    <w:rsid w:val="00F57FA8"/>
    <w:rsid w:val="00F63C10"/>
    <w:rsid w:val="00F95D38"/>
    <w:rsid w:val="00F96CBB"/>
    <w:rsid w:val="00FA6904"/>
    <w:rsid w:val="00FA7CC7"/>
    <w:rsid w:val="00FB11CD"/>
    <w:rsid w:val="00FB61C8"/>
    <w:rsid w:val="00FD5844"/>
    <w:rsid w:val="00FE52EC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8A77-CBCB-4B30-958C-00E638C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6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3490-6D22-4B06-ADD9-5B5A9D69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Shahatha</dc:creator>
  <cp:keywords/>
  <dc:description/>
  <cp:lastModifiedBy>Layla Shahatha</cp:lastModifiedBy>
  <cp:revision>11</cp:revision>
  <dcterms:created xsi:type="dcterms:W3CDTF">2024-12-15T10:17:00Z</dcterms:created>
  <dcterms:modified xsi:type="dcterms:W3CDTF">2024-12-16T08:40:00Z</dcterms:modified>
</cp:coreProperties>
</file>